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42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240" w:afterAutospacing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关于组织参加2026年“黄浦杯”长三角城市群“人工智能时代的新教研”征文暨青浦区优秀教育科研论文推选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活动的通知</w:t>
      </w:r>
    </w:p>
    <w:p w14:paraId="7E39F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区教育系统各单位：</w:t>
      </w:r>
    </w:p>
    <w:p w14:paraId="13C19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为激发教师应用人工智能的主动性与创造性，提炼教师在应用过程中的独特做法与有效经验，长三角城市群教育科研协作共同体、上海市教育科学研究院普通教育研究所、上海市黄浦区教育局和《上海教育科研》编辑部联合举办“人工智能时代的新教研”征文活动，经研究决定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青浦区将开展相应主题的优秀教育科研论文推选，参加长三角城市群征文活动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现将有关事项通知如下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DE56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一、主题阐释</w:t>
      </w:r>
    </w:p>
    <w:p w14:paraId="252C2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人工智能时代的新教研是指因人工智能技术的加入，教研理念、教研内容、教研组织形式、教研流程与方法、教研反馈与评价等方面产生的新变化，与传统的教研相比，它在客观性、精准性、伴随性、便捷性、交互性等方面更具优势。目前，人工智能时代的新教研样态还处于探索阶段，人工智能赋能下的线上线下教研、远程教研、精准教研、循证教研等都属于新教研范畴。不管何种形态与探索，关键是：一要有人工智能因素的介入，在教研实践中应用了人工智能技术；二要有新变化，因人工智能的应用，在教研理念、内容、形式、流程及评价方式等方面出现了新理念、新样态与新成效。</w:t>
      </w:r>
    </w:p>
    <w:p w14:paraId="004EB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二、参评对象</w:t>
      </w:r>
    </w:p>
    <w:p w14:paraId="5139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中小幼校（园）长与教师，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教育行政与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研训人员。</w:t>
      </w:r>
    </w:p>
    <w:p w14:paraId="2C6A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三、名额分配</w:t>
      </w:r>
    </w:p>
    <w:p w14:paraId="3865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原则上，各单位的论文报送数为在编教师数的5%。</w:t>
      </w:r>
    </w:p>
    <w:p w14:paraId="6B3B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</w:t>
      </w:r>
      <w:r>
        <w:rPr>
          <w:rFonts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选材范围</w:t>
      </w:r>
    </w:p>
    <w:p w14:paraId="3D439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1．人工智能时代教研学理研究。</w:t>
      </w:r>
      <w:r>
        <w:rPr>
          <w:rFonts w:hint="eastAsia" w:ascii="宋体" w:hAnsi="宋体" w:eastAsia="宋体" w:cs="宋体"/>
          <w:sz w:val="24"/>
          <w:szCs w:val="24"/>
        </w:rPr>
        <w:t>对人工智能赋能教研的不同认识和讨论，可以结合理论前沿和实践动态，提出自己的见解和主张；相关背景研究，探讨人工智能对中小学教育教学的影响、赋能的目的与意义、相关政策文献学习、师生信息素养的现状调研等。</w:t>
      </w:r>
    </w:p>
    <w:p w14:paraId="25D34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2．人工智能时代区域教研创新。</w:t>
      </w:r>
      <w:r>
        <w:rPr>
          <w:rFonts w:hint="eastAsia" w:ascii="宋体" w:hAnsi="宋体" w:eastAsia="宋体" w:cs="宋体"/>
          <w:sz w:val="24"/>
          <w:szCs w:val="24"/>
        </w:rPr>
        <w:t>区域教研室、学科教研员如何基于人工智能的加持带动区域和学科教研的创新。</w:t>
      </w:r>
    </w:p>
    <w:p w14:paraId="065E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3．人工智能时代校本教研创新。</w:t>
      </w:r>
      <w:r>
        <w:rPr>
          <w:rFonts w:hint="eastAsia" w:ascii="宋体" w:hAnsi="宋体" w:eastAsia="宋体" w:cs="宋体"/>
          <w:sz w:val="24"/>
          <w:szCs w:val="24"/>
        </w:rPr>
        <w:t>学校管理部门、学科组、备课组在学情与师情分析、备课、观评课、作业及质量分析等关键环节，应用人工智能改革教研形式，创生校本教研范式，提升课程教学质量，促进教师专业成长。</w:t>
      </w:r>
    </w:p>
    <w:p w14:paraId="782AA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4．人工智能时代教研保障机制研究。</w:t>
      </w:r>
      <w:r>
        <w:rPr>
          <w:rFonts w:hint="eastAsia" w:ascii="宋体" w:hAnsi="宋体" w:eastAsia="宋体" w:cs="宋体"/>
          <w:sz w:val="24"/>
          <w:szCs w:val="24"/>
        </w:rPr>
        <w:t>跟人工智能相关的学校硬件与软件的建设、学习与应用；人、财、物方面的体制建设与支持，包括区域专项指导的人员配备、学校体制机制保障等。</w:t>
      </w:r>
    </w:p>
    <w:p w14:paraId="4D445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5．人工智能时代教研伦理研究。</w:t>
      </w:r>
      <w:r>
        <w:rPr>
          <w:rFonts w:hint="eastAsia" w:ascii="宋体" w:hAnsi="宋体" w:eastAsia="宋体" w:cs="宋体"/>
          <w:sz w:val="24"/>
          <w:szCs w:val="24"/>
        </w:rPr>
        <w:t>人工智能为教育提供新机遇的同时，也带来潜在风险。如何把握教育伦理，促进技术和工具得以负责任且公平地应用。教师在新教研过程中要恪守职业道德，应用人工智能而不被人工智能所奴役。</w:t>
      </w:r>
    </w:p>
    <w:p w14:paraId="2209B5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注意事项</w:t>
      </w:r>
    </w:p>
    <w:p w14:paraId="5D1C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1．文体。</w:t>
      </w:r>
      <w:r>
        <w:rPr>
          <w:rFonts w:hint="eastAsia" w:ascii="宋体" w:hAnsi="宋体" w:eastAsia="宋体" w:cs="宋体"/>
          <w:sz w:val="24"/>
          <w:szCs w:val="24"/>
        </w:rPr>
        <w:t>文体不拘，可以是学术论文、调研报告、叙事性案例、经验总结等。文章应包含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摘要、关键词和参考文献</w:t>
      </w:r>
      <w:r>
        <w:rPr>
          <w:rFonts w:hint="eastAsia" w:ascii="宋体" w:hAnsi="宋体" w:eastAsia="宋体" w:cs="宋体"/>
          <w:sz w:val="24"/>
          <w:szCs w:val="24"/>
        </w:rPr>
        <w:t>（请参照国家参考文献著录规则）等必备要素。</w:t>
      </w:r>
    </w:p>
    <w:p w14:paraId="3AF38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2．篇幅。</w:t>
      </w:r>
      <w:r>
        <w:rPr>
          <w:rFonts w:hint="eastAsia" w:ascii="宋体" w:hAnsi="宋体" w:eastAsia="宋体" w:cs="宋体"/>
          <w:sz w:val="24"/>
          <w:szCs w:val="24"/>
        </w:rPr>
        <w:t>5000字左右为宜，未经公开发表。</w:t>
      </w:r>
    </w:p>
    <w:p w14:paraId="299D4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严禁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学术不端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严禁抄袭或剽窃等任何学术不端行为。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如发现存有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以上行为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，将与所在单位取得联系，作出严肃处理。检测方式包括但不限于知网查重系统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，知网和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AIGC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查重率均不得超过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15%。</w:t>
      </w:r>
    </w:p>
    <w:p w14:paraId="65E6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推选活动</w:t>
      </w:r>
      <w:r>
        <w:rPr>
          <w:rFonts w:hint="eastAsia" w:ascii="宋体" w:hAnsi="宋体" w:eastAsia="宋体" w:cs="宋体"/>
          <w:sz w:val="24"/>
          <w:szCs w:val="24"/>
        </w:rPr>
        <w:t>不收取任何费用。</w:t>
      </w:r>
    </w:p>
    <w:p w14:paraId="11021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六、工作安排</w:t>
      </w:r>
    </w:p>
    <w:p w14:paraId="69F56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本次青浦区教育科研论文推选工作安排如下：</w:t>
      </w:r>
    </w:p>
    <w:p w14:paraId="2D05A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1.3月17日-4月23日，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区级动员并发布通知，各单位开展征文推选活动。</w:t>
      </w:r>
    </w:p>
    <w:p w14:paraId="7802B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2.在各单位推选期间，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区教科中心组织专题培训（时间与地点另行通知）。</w:t>
      </w:r>
    </w:p>
    <w:p w14:paraId="06E98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3.4月24日之前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，各单位教科室负责人将汇总表、署名版论文的电子稿、匿名版论文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（不得出现作者单位及姓名等信息）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的电子稿，通过企业微信打包发给区教科中心各学段科研员（高中、一贯制及民办：陈旭宁，初中：杨彦星，小学及其他：张卫平，学前：李倪丹）。</w:t>
      </w:r>
    </w:p>
    <w:p w14:paraId="17500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◆  电子稿命名要求：</w:t>
      </w:r>
    </w:p>
    <w:p w14:paraId="30D4D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汇总表的命名格式：单位（简称）-汇总表</w:t>
      </w:r>
    </w:p>
    <w:p w14:paraId="32FF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署名版论文的命名格式：单位（简称）-序号-姓名-论文题目</w:t>
      </w:r>
    </w:p>
    <w:p w14:paraId="1656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匿名版论文的命名格式：单位（简称）-序号-论文题目</w:t>
      </w:r>
    </w:p>
    <w:p w14:paraId="4ABD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打包后的文件夹命名格式：单位（简称）-黄浦杯-篇数</w:t>
      </w:r>
    </w:p>
    <w:p w14:paraId="29CDA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4.4月24日之前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，各单位教科室负责人将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推荐汇总表（需盖章）纸质稿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递交到区教育学院文萃楼201室。联系人：胡晓燕，联系电话：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18019781615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3E2E4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3.4月27日-5月12日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，区推选小组成员负责收集、汇总；组织区级初选。</w:t>
      </w:r>
    </w:p>
    <w:p w14:paraId="04239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4.5月13日-5月27日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，区级复选、终选。</w:t>
      </w:r>
    </w:p>
    <w:p w14:paraId="5CD63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5.5月29日-6月16日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，区级指导，入选者进一步修改完善论文；区教科中心向市教科院普教所推荐优秀作品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参选。</w:t>
      </w:r>
    </w:p>
    <w:p w14:paraId="02726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7C4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8865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附件：2026年“黄浦杯”长三角城市群“人工智能时代的新教研”征文暨青浦区优秀教育科研论文推选活动学校推荐汇总表</w:t>
      </w:r>
    </w:p>
    <w:p w14:paraId="11673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A3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C9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上海市青浦区教育学院</w:t>
      </w:r>
    </w:p>
    <w:p w14:paraId="73BB9B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2026年3月17日           </w:t>
      </w:r>
    </w:p>
    <w:p w14:paraId="25EDE4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03D494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4224"/>
    <w:rsid w:val="082C148A"/>
    <w:rsid w:val="0B252DC3"/>
    <w:rsid w:val="0EB607F6"/>
    <w:rsid w:val="12382C34"/>
    <w:rsid w:val="13830FE4"/>
    <w:rsid w:val="14D55A29"/>
    <w:rsid w:val="231D523A"/>
    <w:rsid w:val="272F1FA5"/>
    <w:rsid w:val="33293796"/>
    <w:rsid w:val="447D46C9"/>
    <w:rsid w:val="497D220A"/>
    <w:rsid w:val="4CB61975"/>
    <w:rsid w:val="50C110A0"/>
    <w:rsid w:val="52353901"/>
    <w:rsid w:val="5A1A7DDC"/>
    <w:rsid w:val="612D2E27"/>
    <w:rsid w:val="697E4224"/>
    <w:rsid w:val="69E94088"/>
    <w:rsid w:val="6E055B5B"/>
    <w:rsid w:val="6FA61C45"/>
    <w:rsid w:val="75096247"/>
    <w:rsid w:val="7D93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1791</Words>
  <Characters>1847</Characters>
  <Lines>0</Lines>
  <Paragraphs>0</Paragraphs>
  <TotalTime>17</TotalTime>
  <ScaleCrop>false</ScaleCrop>
  <LinksUpToDate>false</LinksUpToDate>
  <CharactersWithSpaces>1887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2025-03-10T04:31:00Z</dcterms:created>
  <dc:creator>Administrator</dc:creator>
  <cp:lastModifiedBy>快乐语林</cp:lastModifiedBy>
  <cp:lastPrinted>2026-03-17T01:23:50Z</cp:lastPrinted>
  <dcterms:modified xsi:type="dcterms:W3CDTF">2026-03-17T01:31:44Z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9839104DCFF241748779B9F08CB7AC57_11</vt:lpwstr>
  </property>
  <property fmtid="{D5CDD505-2E9C-101B-9397-08002B2CF9AE}" pid="4" name="KSOTemplateDocerSaveRecord">
    <vt:lpwstr>eyJoZGlkIjoiYTkzYzNhYzc5YzM0YTlkNGQ5NWY3ZDQ2NmI2ZDAyMDMiLCJ1c2VySWQiOiIyNzc3MTMyMTYifQ==</vt:lpwstr>
  </property>
</Properties>
</file>